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34" w:rsidRDefault="00920734">
      <w:r w:rsidRPr="00920734">
        <w:rPr>
          <w:noProof/>
        </w:rPr>
        <w:drawing>
          <wp:anchor distT="0" distB="0" distL="114300" distR="114300" simplePos="0" relativeHeight="251660288" behindDoc="0" locked="0" layoutInCell="1" allowOverlap="1" wp14:anchorId="1ED0F5CE" wp14:editId="5172A36C">
            <wp:simplePos x="0" y="0"/>
            <wp:positionH relativeFrom="margin">
              <wp:posOffset>-476250</wp:posOffset>
            </wp:positionH>
            <wp:positionV relativeFrom="paragraph">
              <wp:posOffset>-791210</wp:posOffset>
            </wp:positionV>
            <wp:extent cx="6941439" cy="9822791"/>
            <wp:effectExtent l="0" t="0" r="0" b="7620"/>
            <wp:wrapNone/>
            <wp:docPr id="2" name="Picture 2" descr="D:\2016-2023\19-23 LMES\BOY\BOY 2022-2023\2023 LMES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23\19-23 LMES\BOY\BOY 2022-2023\2023 LMES Fl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39" cy="98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920734"/>
    <w:p w:rsidR="00920734" w:rsidRDefault="001149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98425</wp:posOffset>
                </wp:positionV>
                <wp:extent cx="3228975" cy="5715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74" w:rsidRDefault="00114974" w:rsidP="00114974">
                            <w:pPr>
                              <w:jc w:val="center"/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114974"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Eric Lewis, Principal</w:t>
                            </w:r>
                          </w:p>
                          <w:p w:rsidR="00114974" w:rsidRPr="00114974" w:rsidRDefault="00114974" w:rsidP="00114974">
                            <w:pPr>
                              <w:jc w:val="center"/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Tywanda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 xml:space="preserve"> Holley,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7.75pt;width:254.2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SF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">
                <v:textbox>
                  <w:txbxContent>
                    <w:p w:rsidR="00114974" w:rsidRDefault="00114974" w:rsidP="00114974">
                      <w:pPr>
                        <w:jc w:val="center"/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114974"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>Eric Lewis, Principal</w:t>
                      </w:r>
                    </w:p>
                    <w:p w:rsidR="00114974" w:rsidRPr="00114974" w:rsidRDefault="00114974" w:rsidP="00114974">
                      <w:pPr>
                        <w:jc w:val="center"/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>Tywanda</w:t>
                      </w:r>
                      <w:proofErr w:type="spellEnd"/>
                      <w:r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 xml:space="preserve"> Holley,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383B5D" w:rsidRDefault="0011497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1D77D7" wp14:editId="108B3100">
                <wp:simplePos x="0" y="0"/>
                <wp:positionH relativeFrom="column">
                  <wp:posOffset>1457325</wp:posOffset>
                </wp:positionH>
                <wp:positionV relativeFrom="paragraph">
                  <wp:posOffset>8081010</wp:posOffset>
                </wp:positionV>
                <wp:extent cx="3228975" cy="5715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74" w:rsidRDefault="00114974" w:rsidP="00114974">
                            <w:pPr>
                              <w:jc w:val="center"/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114974"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Eric Lewis, Principal</w:t>
                            </w:r>
                          </w:p>
                          <w:p w:rsidR="00114974" w:rsidRPr="00114974" w:rsidRDefault="00114974" w:rsidP="00114974">
                            <w:pPr>
                              <w:jc w:val="center"/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Tywanda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color w:val="1F4E79" w:themeColor="accent1" w:themeShade="80"/>
                                <w:sz w:val="26"/>
                                <w:szCs w:val="26"/>
                              </w:rPr>
                              <w:t xml:space="preserve"> Holley,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77D7" id="_x0000_s1027" type="#_x0000_t202" style="position:absolute;margin-left:114.75pt;margin-top:636.3pt;width:254.2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qsJgIAAEs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">
                <v:textbox>
                  <w:txbxContent>
                    <w:p w:rsidR="00114974" w:rsidRDefault="00114974" w:rsidP="00114974">
                      <w:pPr>
                        <w:jc w:val="center"/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114974"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>Eric Lewis, Principal</w:t>
                      </w:r>
                    </w:p>
                    <w:p w:rsidR="00114974" w:rsidRPr="00114974" w:rsidRDefault="00114974" w:rsidP="00114974">
                      <w:pPr>
                        <w:jc w:val="center"/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>Tywanda</w:t>
                      </w:r>
                      <w:proofErr w:type="spellEnd"/>
                      <w:r>
                        <w:rPr>
                          <w:rFonts w:ascii="Bahnschrift" w:hAnsi="Bahnschrift"/>
                          <w:color w:val="1F4E79" w:themeColor="accent1" w:themeShade="80"/>
                          <w:sz w:val="26"/>
                          <w:szCs w:val="26"/>
                        </w:rPr>
                        <w:t xml:space="preserve"> Holley, Assistant Principal</w:t>
                      </w:r>
                    </w:p>
                  </w:txbxContent>
                </v:textbox>
              </v:shape>
            </w:pict>
          </mc:Fallback>
        </mc:AlternateContent>
      </w:r>
      <w:r w:rsidR="00920734" w:rsidRPr="009207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-470535</wp:posOffset>
            </wp:positionH>
            <wp:positionV relativeFrom="paragraph">
              <wp:posOffset>-809625</wp:posOffset>
            </wp:positionV>
            <wp:extent cx="6941439" cy="9822791"/>
            <wp:effectExtent l="0" t="0" r="0" b="7620"/>
            <wp:wrapNone/>
            <wp:docPr id="1" name="Picture 1" descr="D:\2016-2023\19-23 LMES\BOY\BOY 2022-2023\2023 LMES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23\19-23 LMES\BOY\BOY 2022-2023\2023 LMES Fl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39" cy="98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34"/>
    <w:rsid w:val="00114974"/>
    <w:rsid w:val="00224B6E"/>
    <w:rsid w:val="00383B5D"/>
    <w:rsid w:val="009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4F2D"/>
  <w15:chartTrackingRefBased/>
  <w15:docId w15:val="{D7E982A8-1E03-4BCE-A0B0-302A16CE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Williams, Denigia</cp:lastModifiedBy>
  <cp:revision>2</cp:revision>
  <cp:lastPrinted>2022-05-16T15:34:00Z</cp:lastPrinted>
  <dcterms:created xsi:type="dcterms:W3CDTF">2022-05-16T15:23:00Z</dcterms:created>
  <dcterms:modified xsi:type="dcterms:W3CDTF">2024-08-19T17:55:00Z</dcterms:modified>
</cp:coreProperties>
</file>